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公司名称：</w:t>
      </w:r>
      <w:r>
        <w:rPr>
          <w:rFonts w:hint="eastAsia"/>
          <w:b/>
          <w:bCs/>
          <w:sz w:val="32"/>
          <w:szCs w:val="32"/>
          <w:lang w:eastAsia="zh-CN"/>
        </w:rPr>
        <w:t>广东飞更远网络科技</w:t>
      </w:r>
      <w:r>
        <w:rPr>
          <w:rFonts w:hint="eastAsia"/>
          <w:b/>
          <w:bCs/>
          <w:sz w:val="32"/>
          <w:szCs w:val="32"/>
        </w:rPr>
        <w:t>有限公司</w:t>
      </w:r>
    </w:p>
    <w:p>
      <w:pPr>
        <w:ind w:firstLine="4498" w:firstLineChars="1400"/>
        <w:rPr>
          <w:rFonts w:hint="eastAsia" w:ascii="宋体" w:hAnsi="宋体" w:eastAsia="宋体" w:cs="宋体"/>
          <w:b/>
          <w:bCs/>
          <w:sz w:val="32"/>
          <w:szCs w:val="32"/>
          <w:lang w:val="en-US" w:eastAsia="zh-CN"/>
        </w:rPr>
      </w:pPr>
      <w:r>
        <w:rPr>
          <w:rFonts w:hint="eastAsia" w:ascii="宋体" w:hAnsi="宋体" w:eastAsia="宋体" w:cs="宋体"/>
          <w:b/>
          <w:bCs/>
          <w:sz w:val="32"/>
          <w:szCs w:val="32"/>
        </w:rPr>
        <w:t>加入在一起</w:t>
      </w:r>
      <w:r>
        <w:rPr>
          <w:rFonts w:hint="eastAsia" w:ascii="宋体" w:hAnsi="宋体" w:cs="宋体"/>
          <w:b/>
          <w:bCs/>
          <w:sz w:val="32"/>
          <w:szCs w:val="32"/>
          <w:lang w:val="en-US" w:eastAsia="zh-CN"/>
        </w:rPr>
        <w:t xml:space="preserve"> </w:t>
      </w:r>
      <w:r>
        <w:rPr>
          <w:rFonts w:hint="default" w:ascii="Arial" w:hAnsi="Arial" w:eastAsia="宋体" w:cs="Arial"/>
          <w:b/>
          <w:bCs/>
          <w:sz w:val="32"/>
          <w:szCs w:val="32"/>
        </w:rPr>
        <w:t>•</w:t>
      </w:r>
      <w:r>
        <w:rPr>
          <w:rFonts w:hint="eastAsia" w:ascii="Arial" w:hAnsi="Arial" w:cs="Arial"/>
          <w:b/>
          <w:bCs/>
          <w:sz w:val="32"/>
          <w:szCs w:val="32"/>
          <w:lang w:val="en-US" w:eastAsia="zh-CN"/>
        </w:rPr>
        <w:t xml:space="preserve"> </w:t>
      </w:r>
      <w:r>
        <w:rPr>
          <w:rFonts w:hint="eastAsia" w:ascii="宋体" w:hAnsi="宋体" w:eastAsia="宋体" w:cs="宋体"/>
          <w:b/>
          <w:bCs/>
          <w:sz w:val="32"/>
          <w:szCs w:val="32"/>
        </w:rPr>
        <w:t>飞更远</w:t>
      </w:r>
      <w:r>
        <w:rPr>
          <w:rFonts w:hint="eastAsia" w:ascii="宋体" w:hAnsi="宋体" w:eastAsia="宋体" w:cs="宋体"/>
          <w:b/>
          <w:bCs/>
          <w:sz w:val="32"/>
          <w:szCs w:val="32"/>
          <w:lang w:val="en-US" w:eastAsia="zh-CN"/>
        </w:rPr>
        <w:t>!</w:t>
      </w:r>
    </w:p>
    <w:p>
      <w:pPr>
        <w:ind w:firstLine="4498" w:firstLineChars="1400"/>
        <w:rPr>
          <w:rFonts w:hint="eastAsia" w:ascii="宋体" w:hAnsi="宋体" w:eastAsia="宋体" w:cs="宋体"/>
          <w:b/>
          <w:bCs/>
          <w:sz w:val="32"/>
          <w:szCs w:val="32"/>
          <w:lang w:val="en-US" w:eastAsia="zh-CN"/>
        </w:rPr>
      </w:pPr>
    </w:p>
    <w:p>
      <w:pPr>
        <w:pStyle w:val="11"/>
        <w:widowControl/>
        <w:kinsoku w:val="0"/>
        <w:overflowPunct w:val="0"/>
        <w:spacing w:line="560" w:lineRule="exact"/>
        <w:ind w:firstLine="734"/>
        <w:textAlignment w:val="baseline"/>
        <w:rPr>
          <w:rFonts w:hint="default" w:ascii="宋体" w:hAnsi="宋体" w:eastAsia="宋体" w:cs="宋体"/>
          <w:b/>
          <w:bCs/>
          <w:sz w:val="32"/>
          <w:szCs w:val="32"/>
          <w:lang w:val="en-US" w:eastAsia="zh-CN"/>
        </w:rPr>
      </w:pPr>
      <w:r>
        <w:rPr>
          <w:rFonts w:hint="eastAsia" w:ascii="宋体" w:hAnsi="宋体" w:cs="宋体"/>
          <w:b/>
          <w:color w:val="000000"/>
          <w:kern w:val="24"/>
          <w:sz w:val="28"/>
          <w:szCs w:val="28"/>
          <w:lang w:eastAsia="zh-CN"/>
        </w:rPr>
        <w:t>广东飞更远网络科技</w:t>
      </w:r>
      <w:r>
        <w:rPr>
          <w:rFonts w:hint="eastAsia" w:ascii="宋体" w:hAnsi="宋体" w:eastAsia="宋体" w:cs="宋体"/>
          <w:b/>
          <w:color w:val="000000"/>
          <w:kern w:val="24"/>
          <w:sz w:val="28"/>
          <w:szCs w:val="28"/>
        </w:rPr>
        <w:t>有限公司</w:t>
      </w:r>
      <w:r>
        <w:rPr>
          <w:rFonts w:hint="eastAsia" w:ascii="宋体" w:hAnsi="宋体" w:eastAsia="宋体" w:cs="宋体"/>
          <w:color w:val="000000"/>
          <w:kern w:val="24"/>
          <w:sz w:val="28"/>
          <w:szCs w:val="28"/>
        </w:rPr>
        <w:t>，位于东莞风景秀丽的松山湖国家高新科技园区。</w:t>
      </w:r>
      <w:r>
        <w:rPr>
          <w:rFonts w:hint="eastAsia" w:ascii="宋体" w:hAnsi="宋体" w:cs="宋体"/>
          <w:color w:val="000000"/>
          <w:kern w:val="24"/>
          <w:sz w:val="28"/>
          <w:szCs w:val="28"/>
          <w:lang w:eastAsia="zh-CN"/>
        </w:rPr>
        <w:t>前身</w:t>
      </w:r>
      <w:r>
        <w:rPr>
          <w:rFonts w:hint="eastAsia" w:ascii="宋体" w:hAnsi="宋体" w:cs="宋体"/>
          <w:color w:val="000000"/>
          <w:kern w:val="24"/>
          <w:sz w:val="28"/>
          <w:szCs w:val="28"/>
          <w:lang w:val="en-US" w:eastAsia="zh-CN"/>
        </w:rPr>
        <w:t>东莞在一起电子商务有限公司2014年成立</w:t>
      </w:r>
      <w:bookmarkStart w:id="0" w:name="_GoBack"/>
      <w:bookmarkEnd w:id="0"/>
      <w:r>
        <w:rPr>
          <w:rFonts w:hint="eastAsia" w:ascii="宋体" w:hAnsi="宋体" w:cs="宋体"/>
          <w:color w:val="000000"/>
          <w:kern w:val="24"/>
          <w:sz w:val="28"/>
          <w:szCs w:val="28"/>
          <w:lang w:val="en-US" w:eastAsia="zh-CN"/>
        </w:rPr>
        <w:t>，</w:t>
      </w:r>
      <w:r>
        <w:rPr>
          <w:rFonts w:hint="eastAsia" w:ascii="宋体" w:hAnsi="宋体" w:eastAsia="宋体" w:cs="宋体"/>
          <w:color w:val="000000"/>
          <w:kern w:val="24"/>
          <w:sz w:val="28"/>
          <w:szCs w:val="28"/>
        </w:rPr>
        <w:t>公司名称“在一起”，源于一群从事B2B平台应用的网商，这些外贸企业家们在一起交流与学习，在一起抱团成长，在一起做外贸，在一起培育和引进优秀人才，在一起做电商。而成立一家专门全方位提供电商企业跨境贸易服务的企业的想法孕育而生。东莞在一起电子商务有限公司在各界网商朋友的支持下，破土而出，旨在打造中国最有活力的电商商圈。</w:t>
      </w:r>
      <w:r>
        <w:rPr>
          <w:rFonts w:hint="eastAsia" w:ascii="宋体" w:hAnsi="宋体" w:cs="宋体"/>
          <w:color w:val="000000"/>
          <w:kern w:val="24"/>
          <w:sz w:val="28"/>
          <w:szCs w:val="28"/>
          <w:lang w:val="en-US" w:eastAsia="zh-CN"/>
        </w:rPr>
        <w:t>2020年公司发展了在线教育平台、在线实习就业平台、在线创新创业平台并成立了广东飞更远网络科技有限公司，更好的服务于人才，使人才更有价值！</w:t>
      </w:r>
    </w:p>
    <w:p>
      <w:pPr>
        <w:numPr>
          <w:ilvl w:val="0"/>
          <w:numId w:val="2"/>
        </w:numPr>
        <w:rPr>
          <w:rFonts w:hint="eastAsia" w:ascii="宋体" w:hAnsi="宋体" w:eastAsia="宋体" w:cs="宋体"/>
          <w:b/>
          <w:bCs/>
          <w:sz w:val="28"/>
          <w:szCs w:val="28"/>
        </w:rPr>
      </w:pPr>
      <w:r>
        <w:rPr>
          <w:rFonts w:hint="eastAsia" w:ascii="宋体" w:hAnsi="宋体" w:eastAsia="宋体" w:cs="宋体"/>
          <w:b/>
          <w:bCs/>
          <w:sz w:val="28"/>
          <w:szCs w:val="28"/>
        </w:rPr>
        <w:t>招聘岗位</w:t>
      </w:r>
    </w:p>
    <w:p>
      <w:pPr>
        <w:numPr>
          <w:ilvl w:val="0"/>
          <w:numId w:val="3"/>
        </w:numPr>
        <w:rPr>
          <w:rFonts w:hint="eastAsia" w:ascii="宋体" w:hAnsi="宋体" w:eastAsia="宋体" w:cs="宋体"/>
          <w:b/>
          <w:bCs/>
          <w:sz w:val="28"/>
          <w:szCs w:val="28"/>
          <w:lang w:val="en-US" w:eastAsia="zh-CN"/>
        </w:rPr>
      </w:pPr>
      <w:r>
        <w:rPr>
          <w:rFonts w:hint="eastAsia" w:ascii="宋体" w:hAnsi="宋体" w:eastAsia="宋体" w:cs="宋体"/>
          <w:b/>
          <w:bCs/>
          <w:sz w:val="28"/>
          <w:szCs w:val="28"/>
        </w:rPr>
        <w:t>、外贸业务员</w:t>
      </w:r>
      <w:r>
        <w:rPr>
          <w:rFonts w:hint="eastAsia" w:ascii="宋体" w:hAnsi="宋体" w:eastAsia="宋体" w:cs="宋体"/>
          <w:b/>
          <w:bCs/>
          <w:sz w:val="28"/>
          <w:szCs w:val="28"/>
          <w:lang w:eastAsia="zh-CN"/>
        </w:rPr>
        <w:t>、跟单员</w:t>
      </w:r>
      <w:r>
        <w:rPr>
          <w:rFonts w:hint="eastAsia" w:ascii="宋体" w:hAnsi="宋体" w:cs="宋体"/>
          <w:b/>
          <w:bCs/>
          <w:sz w:val="28"/>
          <w:szCs w:val="28"/>
          <w:lang w:val="en-US" w:eastAsia="zh-CN"/>
        </w:rPr>
        <w:t>5</w:t>
      </w:r>
      <w:r>
        <w:rPr>
          <w:rFonts w:hint="eastAsia" w:ascii="宋体" w:hAnsi="宋体" w:eastAsia="宋体" w:cs="宋体"/>
          <w:b/>
          <w:bCs/>
          <w:sz w:val="28"/>
          <w:szCs w:val="28"/>
          <w:lang w:val="en-US" w:eastAsia="zh-CN"/>
        </w:rPr>
        <w:t>0人</w:t>
      </w:r>
    </w:p>
    <w:p>
      <w:pPr>
        <w:rPr>
          <w:rFonts w:hint="eastAsia" w:ascii="宋体" w:hAnsi="宋体" w:eastAsia="宋体" w:cs="宋体"/>
          <w:sz w:val="28"/>
          <w:szCs w:val="28"/>
        </w:rPr>
      </w:pPr>
      <w:r>
        <w:rPr>
          <w:rFonts w:hint="eastAsia" w:ascii="宋体" w:hAnsi="宋体" w:eastAsia="宋体" w:cs="宋体"/>
          <w:sz w:val="28"/>
          <w:szCs w:val="28"/>
        </w:rPr>
        <w:t>岗位要求：</w:t>
      </w:r>
      <w:r>
        <w:rPr>
          <w:rFonts w:hint="eastAsia" w:ascii="宋体" w:hAnsi="宋体" w:eastAsia="宋体" w:cs="宋体"/>
          <w:sz w:val="28"/>
          <w:szCs w:val="28"/>
        </w:rPr>
        <w:cr/>
      </w:r>
      <w:r>
        <w:rPr>
          <w:rFonts w:hint="eastAsia" w:ascii="宋体" w:hAnsi="宋体" w:eastAsia="宋体" w:cs="宋体"/>
          <w:sz w:val="28"/>
          <w:szCs w:val="28"/>
        </w:rPr>
        <w:t>1、英语听说读写良好，CET-4同等水平，主操 Alibaba平台、亚马逊平台</w:t>
      </w:r>
      <w:r>
        <w:rPr>
          <w:rFonts w:hint="eastAsia" w:ascii="宋体" w:hAnsi="宋体" w:cs="宋体"/>
          <w:sz w:val="28"/>
          <w:szCs w:val="28"/>
          <w:lang w:eastAsia="zh-CN"/>
        </w:rPr>
        <w:t>、中国制造平台</w:t>
      </w:r>
      <w:r>
        <w:rPr>
          <w:rFonts w:hint="eastAsia" w:ascii="宋体" w:hAnsi="宋体" w:eastAsia="宋体" w:cs="宋体"/>
          <w:sz w:val="28"/>
          <w:szCs w:val="28"/>
        </w:rPr>
        <w:t>等。</w:t>
      </w:r>
    </w:p>
    <w:p>
      <w:pPr>
        <w:rPr>
          <w:rFonts w:hint="eastAsia" w:ascii="宋体" w:hAnsi="宋体" w:eastAsia="宋体" w:cs="宋体"/>
          <w:sz w:val="28"/>
          <w:szCs w:val="28"/>
        </w:rPr>
      </w:pPr>
      <w:r>
        <w:rPr>
          <w:rFonts w:hint="eastAsia" w:ascii="宋体" w:hAnsi="宋体" w:eastAsia="宋体" w:cs="宋体"/>
          <w:sz w:val="28"/>
          <w:szCs w:val="28"/>
        </w:rPr>
        <w:t>2、商务英语、英语、英语（师范）、国际经济与贸易、</w:t>
      </w:r>
      <w:r>
        <w:rPr>
          <w:rFonts w:hint="eastAsia" w:ascii="宋体" w:hAnsi="宋体" w:cs="宋体"/>
          <w:sz w:val="28"/>
          <w:szCs w:val="28"/>
          <w:lang w:eastAsia="zh-CN"/>
        </w:rPr>
        <w:t>电子商务、</w:t>
      </w:r>
      <w:r>
        <w:rPr>
          <w:rFonts w:hint="eastAsia" w:ascii="宋体" w:hAnsi="宋体" w:eastAsia="宋体" w:cs="宋体"/>
          <w:sz w:val="28"/>
          <w:szCs w:val="28"/>
        </w:rPr>
        <w:t>各种小语种等专业。</w:t>
      </w:r>
    </w:p>
    <w:p>
      <w:pPr>
        <w:rPr>
          <w:rFonts w:hint="eastAsia" w:ascii="宋体" w:hAnsi="宋体" w:eastAsia="宋体" w:cs="宋体"/>
          <w:sz w:val="28"/>
          <w:szCs w:val="28"/>
        </w:rPr>
      </w:pPr>
      <w:r>
        <w:rPr>
          <w:rFonts w:hint="eastAsia" w:ascii="宋体" w:hAnsi="宋体" w:eastAsia="宋体" w:cs="宋体"/>
          <w:sz w:val="28"/>
          <w:szCs w:val="28"/>
        </w:rPr>
        <w:t>3、熟悉外贸函电，能熟练操作电脑，熟悉各种办公软件。</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eastAsia="zh-CN"/>
        </w:rPr>
        <w:t>有进取心，</w:t>
      </w:r>
      <w:r>
        <w:rPr>
          <w:rFonts w:hint="eastAsia" w:ascii="宋体" w:hAnsi="宋体" w:eastAsia="宋体" w:cs="宋体"/>
          <w:sz w:val="28"/>
          <w:szCs w:val="28"/>
        </w:rPr>
        <w:t>沟通理解能力强，吃苦耐劳，工作踏实稳重。</w:t>
      </w:r>
      <w:r>
        <w:rPr>
          <w:rFonts w:hint="eastAsia" w:ascii="宋体" w:hAnsi="宋体" w:eastAsia="宋体" w:cs="宋体"/>
          <w:sz w:val="28"/>
          <w:szCs w:val="28"/>
        </w:rPr>
        <w:cr/>
      </w:r>
      <w:r>
        <w:rPr>
          <w:rFonts w:hint="eastAsia" w:ascii="宋体" w:hAnsi="宋体" w:eastAsia="宋体" w:cs="宋体"/>
          <w:b/>
          <w:bCs/>
          <w:sz w:val="28"/>
          <w:szCs w:val="28"/>
        </w:rPr>
        <w:t>（</w:t>
      </w:r>
      <w:r>
        <w:rPr>
          <w:rFonts w:hint="eastAsia" w:ascii="宋体" w:hAnsi="宋体" w:eastAsia="宋体" w:cs="宋体"/>
          <w:b/>
          <w:bCs/>
          <w:sz w:val="28"/>
          <w:szCs w:val="28"/>
          <w:lang w:eastAsia="zh-CN"/>
        </w:rPr>
        <w:t>二</w:t>
      </w:r>
      <w:r>
        <w:rPr>
          <w:rFonts w:hint="eastAsia" w:ascii="宋体" w:hAnsi="宋体" w:eastAsia="宋体" w:cs="宋体"/>
          <w:b/>
          <w:bCs/>
          <w:sz w:val="28"/>
          <w:szCs w:val="28"/>
        </w:rPr>
        <w:t>）、内贸业务员</w:t>
      </w:r>
      <w:r>
        <w:rPr>
          <w:rFonts w:hint="eastAsia" w:ascii="宋体" w:hAnsi="宋体" w:eastAsia="宋体" w:cs="宋体"/>
          <w:b/>
          <w:bCs/>
          <w:sz w:val="28"/>
          <w:szCs w:val="28"/>
          <w:lang w:eastAsia="zh-CN"/>
        </w:rPr>
        <w:t>、跟单员</w:t>
      </w:r>
      <w:r>
        <w:rPr>
          <w:rFonts w:hint="eastAsia" w:ascii="宋体" w:hAnsi="宋体" w:cs="宋体"/>
          <w:b/>
          <w:bCs/>
          <w:sz w:val="28"/>
          <w:szCs w:val="28"/>
          <w:lang w:val="en-US" w:eastAsia="zh-CN"/>
        </w:rPr>
        <w:t>3</w:t>
      </w:r>
      <w:r>
        <w:rPr>
          <w:rFonts w:hint="eastAsia" w:ascii="宋体" w:hAnsi="宋体" w:eastAsia="宋体" w:cs="宋体"/>
          <w:b/>
          <w:bCs/>
          <w:sz w:val="28"/>
          <w:szCs w:val="28"/>
          <w:lang w:val="en-US" w:eastAsia="zh-CN"/>
        </w:rPr>
        <w:t>0人</w:t>
      </w:r>
      <w:r>
        <w:rPr>
          <w:rFonts w:hint="eastAsia" w:ascii="宋体" w:hAnsi="宋体" w:eastAsia="宋体" w:cs="宋体"/>
          <w:b/>
          <w:bCs/>
          <w:sz w:val="28"/>
          <w:szCs w:val="28"/>
        </w:rPr>
        <w:cr/>
      </w:r>
      <w:r>
        <w:rPr>
          <w:rFonts w:hint="eastAsia" w:ascii="宋体" w:hAnsi="宋体" w:eastAsia="宋体" w:cs="宋体"/>
          <w:sz w:val="28"/>
          <w:szCs w:val="28"/>
        </w:rPr>
        <w:t>岗位要求：</w:t>
      </w:r>
      <w:r>
        <w:rPr>
          <w:rFonts w:hint="eastAsia" w:ascii="宋体" w:hAnsi="宋体" w:eastAsia="宋体" w:cs="宋体"/>
          <w:sz w:val="28"/>
          <w:szCs w:val="28"/>
        </w:rPr>
        <w:cr/>
      </w:r>
      <w:r>
        <w:rPr>
          <w:rFonts w:hint="eastAsia" w:ascii="宋体" w:hAnsi="宋体" w:eastAsia="宋体" w:cs="宋体"/>
          <w:sz w:val="28"/>
          <w:szCs w:val="28"/>
        </w:rPr>
        <w:t>1、大专以上学历</w:t>
      </w:r>
      <w:r>
        <w:rPr>
          <w:rFonts w:hint="eastAsia" w:ascii="宋体" w:hAnsi="宋体" w:eastAsia="宋体" w:cs="宋体"/>
          <w:sz w:val="28"/>
          <w:szCs w:val="28"/>
          <w:lang w:eastAsia="zh-CN"/>
        </w:rPr>
        <w:t>，</w:t>
      </w:r>
      <w:r>
        <w:rPr>
          <w:rFonts w:hint="eastAsia" w:ascii="宋体" w:hAnsi="宋体" w:eastAsia="宋体" w:cs="宋体"/>
          <w:sz w:val="28"/>
          <w:szCs w:val="28"/>
        </w:rPr>
        <w:t>熟练操作计算机</w:t>
      </w:r>
      <w:r>
        <w:rPr>
          <w:rFonts w:hint="eastAsia" w:ascii="宋体" w:hAnsi="宋体" w:eastAsia="宋体" w:cs="宋体"/>
          <w:sz w:val="28"/>
          <w:szCs w:val="28"/>
          <w:lang w:eastAsia="zh-CN"/>
        </w:rPr>
        <w:t>，主操作</w:t>
      </w:r>
      <w:r>
        <w:rPr>
          <w:rFonts w:hint="eastAsia" w:ascii="宋体" w:hAnsi="宋体" w:eastAsia="宋体" w:cs="宋体"/>
          <w:sz w:val="28"/>
          <w:szCs w:val="28"/>
          <w:lang w:val="en-US" w:eastAsia="zh-CN"/>
        </w:rPr>
        <w:t>1688.com平台。</w:t>
      </w:r>
    </w:p>
    <w:p>
      <w:pPr>
        <w:numPr>
          <w:ilvl w:val="0"/>
          <w:numId w:val="4"/>
        </w:numPr>
        <w:rPr>
          <w:rFonts w:hint="eastAsia" w:ascii="宋体" w:hAnsi="宋体" w:eastAsia="宋体" w:cs="宋体"/>
          <w:sz w:val="28"/>
          <w:szCs w:val="28"/>
          <w:lang w:eastAsia="zh-CN"/>
        </w:rPr>
      </w:pPr>
      <w:r>
        <w:rPr>
          <w:rFonts w:hint="eastAsia" w:ascii="宋体" w:hAnsi="宋体" w:eastAsia="宋体" w:cs="宋体"/>
          <w:sz w:val="28"/>
          <w:szCs w:val="28"/>
        </w:rPr>
        <w:t>电子商务，市场营销，贸易等相关专业</w:t>
      </w:r>
      <w:r>
        <w:rPr>
          <w:rFonts w:hint="eastAsia" w:ascii="宋体" w:hAnsi="宋体" w:eastAsia="宋体" w:cs="宋体"/>
          <w:sz w:val="28"/>
          <w:szCs w:val="28"/>
          <w:lang w:eastAsia="zh-CN"/>
        </w:rPr>
        <w:t>，</w:t>
      </w:r>
      <w:r>
        <w:rPr>
          <w:rFonts w:hint="eastAsia" w:ascii="宋体" w:hAnsi="宋体" w:eastAsia="宋体" w:cs="宋体"/>
          <w:sz w:val="28"/>
          <w:szCs w:val="28"/>
        </w:rPr>
        <w:t xml:space="preserve">对电子商务有一定了解 </w:t>
      </w:r>
      <w:r>
        <w:rPr>
          <w:rFonts w:hint="eastAsia" w:ascii="宋体" w:hAnsi="宋体" w:eastAsia="宋体" w:cs="宋体"/>
          <w:sz w:val="28"/>
          <w:szCs w:val="28"/>
          <w:lang w:eastAsia="zh-CN"/>
        </w:rPr>
        <w:t>。</w:t>
      </w:r>
      <w:r>
        <w:rPr>
          <w:rFonts w:hint="eastAsia" w:ascii="宋体" w:hAnsi="宋体" w:eastAsia="宋体" w:cs="宋体"/>
          <w:sz w:val="28"/>
          <w:szCs w:val="28"/>
        </w:rPr>
        <w:cr/>
      </w:r>
      <w:r>
        <w:rPr>
          <w:rFonts w:hint="eastAsia" w:ascii="宋体" w:hAnsi="宋体" w:eastAsia="宋体" w:cs="宋体"/>
          <w:sz w:val="28"/>
          <w:szCs w:val="28"/>
          <w:lang w:val="en-US" w:eastAsia="zh-CN"/>
        </w:rPr>
        <w:t>3</w:t>
      </w:r>
      <w:r>
        <w:rPr>
          <w:rFonts w:hint="eastAsia" w:ascii="宋体" w:hAnsi="宋体" w:eastAsia="宋体" w:cs="宋体"/>
          <w:sz w:val="28"/>
          <w:szCs w:val="28"/>
        </w:rPr>
        <w:t>、能坚持，有进取心</w:t>
      </w:r>
      <w:r>
        <w:rPr>
          <w:rFonts w:hint="eastAsia" w:ascii="宋体" w:hAnsi="宋体" w:eastAsia="宋体" w:cs="宋体"/>
          <w:sz w:val="28"/>
          <w:szCs w:val="28"/>
          <w:lang w:eastAsia="zh-CN"/>
        </w:rPr>
        <w:t>，</w:t>
      </w:r>
      <w:r>
        <w:rPr>
          <w:rFonts w:hint="eastAsia" w:ascii="宋体" w:hAnsi="宋体" w:eastAsia="宋体" w:cs="宋体"/>
          <w:sz w:val="28"/>
          <w:szCs w:val="28"/>
        </w:rPr>
        <w:t xml:space="preserve"> 具备良好的沟通协调能力，较强的团队服务意识</w:t>
      </w:r>
      <w:r>
        <w:rPr>
          <w:rFonts w:hint="eastAsia" w:ascii="宋体" w:hAnsi="宋体" w:eastAsia="宋体" w:cs="宋体"/>
          <w:sz w:val="28"/>
          <w:szCs w:val="28"/>
          <w:lang w:eastAsia="zh-CN"/>
        </w:rPr>
        <w:t>。</w:t>
      </w:r>
    </w:p>
    <w:p>
      <w:pPr>
        <w:numPr>
          <w:ilvl w:val="0"/>
          <w:numId w:val="5"/>
        </w:numPr>
        <w:rPr>
          <w:rFonts w:hint="eastAsia" w:ascii="宋体" w:hAnsi="宋体" w:eastAsia="宋体" w:cs="宋体"/>
          <w:b/>
          <w:bCs/>
          <w:sz w:val="28"/>
          <w:szCs w:val="28"/>
        </w:rPr>
      </w:pPr>
      <w:r>
        <w:rPr>
          <w:rFonts w:hint="eastAsia" w:ascii="宋体" w:hAnsi="宋体" w:eastAsia="宋体" w:cs="宋体"/>
          <w:b/>
          <w:bCs/>
          <w:sz w:val="28"/>
          <w:szCs w:val="28"/>
          <w:lang w:eastAsia="zh-CN"/>
        </w:rPr>
        <w:t>薪</w:t>
      </w:r>
      <w:r>
        <w:rPr>
          <w:rFonts w:hint="eastAsia" w:ascii="宋体" w:hAnsi="宋体" w:eastAsia="宋体" w:cs="宋体"/>
          <w:b/>
          <w:bCs/>
          <w:sz w:val="28"/>
          <w:szCs w:val="28"/>
        </w:rPr>
        <w:t>资</w:t>
      </w:r>
    </w:p>
    <w:p>
      <w:pPr>
        <w:rPr>
          <w:rFonts w:hint="eastAsia" w:ascii="宋体" w:hAnsi="宋体" w:eastAsia="宋体" w:cs="宋体"/>
          <w:sz w:val="28"/>
          <w:szCs w:val="28"/>
          <w:lang w:eastAsia="zh-CN"/>
        </w:rPr>
      </w:pPr>
      <w:r>
        <w:rPr>
          <w:rFonts w:hint="eastAsia" w:ascii="宋体" w:hAnsi="宋体" w:eastAsia="宋体" w:cs="宋体"/>
          <w:sz w:val="28"/>
          <w:szCs w:val="28"/>
        </w:rPr>
        <w:t>1、实习期间</w:t>
      </w:r>
      <w:r>
        <w:rPr>
          <w:rFonts w:hint="eastAsia" w:ascii="宋体" w:hAnsi="宋体" w:eastAsia="宋体" w:cs="宋体"/>
          <w:sz w:val="28"/>
          <w:szCs w:val="28"/>
          <w:lang w:val="en-US" w:eastAsia="zh-CN"/>
        </w:rPr>
        <w:t>3200</w:t>
      </w:r>
      <w:r>
        <w:rPr>
          <w:rFonts w:hint="eastAsia" w:ascii="宋体" w:hAnsi="宋体" w:eastAsia="宋体" w:cs="宋体"/>
          <w:sz w:val="28"/>
          <w:szCs w:val="28"/>
        </w:rPr>
        <w:t>元/月</w:t>
      </w:r>
      <w:r>
        <w:rPr>
          <w:rFonts w:hint="eastAsia" w:ascii="宋体" w:hAnsi="宋体" w:cs="宋体"/>
          <w:sz w:val="28"/>
          <w:szCs w:val="28"/>
          <w:lang w:eastAsia="zh-CN"/>
        </w:rPr>
        <w:t>至</w:t>
      </w:r>
      <w:r>
        <w:rPr>
          <w:rFonts w:hint="eastAsia" w:ascii="宋体" w:hAnsi="宋体" w:cs="宋体"/>
          <w:sz w:val="28"/>
          <w:szCs w:val="28"/>
          <w:lang w:val="en-US" w:eastAsia="zh-CN"/>
        </w:rPr>
        <w:t>5000</w:t>
      </w:r>
      <w:r>
        <w:rPr>
          <w:rFonts w:hint="eastAsia" w:ascii="宋体" w:hAnsi="宋体" w:eastAsia="宋体" w:cs="宋体"/>
          <w:sz w:val="28"/>
          <w:szCs w:val="28"/>
        </w:rPr>
        <w:t>元/月的实习补贴</w:t>
      </w:r>
      <w:r>
        <w:rPr>
          <w:rFonts w:hint="eastAsia" w:ascii="宋体" w:hAnsi="宋体" w:eastAsia="宋体" w:cs="宋体"/>
          <w:sz w:val="28"/>
          <w:szCs w:val="28"/>
          <w:lang w:eastAsia="zh-CN"/>
        </w:rPr>
        <w:t>，</w:t>
      </w:r>
      <w:r>
        <w:rPr>
          <w:rFonts w:hint="eastAsia" w:ascii="宋体" w:hAnsi="宋体" w:eastAsia="宋体" w:cs="宋体"/>
          <w:sz w:val="28"/>
          <w:szCs w:val="28"/>
        </w:rPr>
        <w:t>提成另计。</w:t>
      </w:r>
    </w:p>
    <w:p>
      <w:pPr>
        <w:rPr>
          <w:rFonts w:hint="eastAsia" w:ascii="宋体" w:hAnsi="宋体" w:eastAsia="宋体" w:cs="宋体"/>
          <w:sz w:val="28"/>
          <w:szCs w:val="28"/>
          <w:lang w:eastAsia="zh-CN"/>
        </w:rPr>
      </w:pPr>
      <w:r>
        <w:rPr>
          <w:rFonts w:hint="eastAsia" w:ascii="宋体" w:hAnsi="宋体" w:eastAsia="宋体" w:cs="宋体"/>
          <w:sz w:val="28"/>
          <w:szCs w:val="28"/>
        </w:rPr>
        <w:t>2、转正后</w:t>
      </w:r>
      <w:r>
        <w:rPr>
          <w:rFonts w:hint="eastAsia" w:ascii="宋体" w:hAnsi="宋体" w:eastAsia="宋体" w:cs="宋体"/>
          <w:sz w:val="28"/>
          <w:szCs w:val="28"/>
          <w:lang w:val="en-US" w:eastAsia="zh-CN"/>
        </w:rPr>
        <w:t>3700</w:t>
      </w:r>
      <w:r>
        <w:rPr>
          <w:rFonts w:hint="eastAsia" w:ascii="宋体" w:hAnsi="宋体" w:eastAsia="宋体" w:cs="宋体"/>
          <w:sz w:val="28"/>
          <w:szCs w:val="28"/>
        </w:rPr>
        <w:t>元/月</w:t>
      </w:r>
      <w:r>
        <w:rPr>
          <w:rFonts w:hint="eastAsia" w:ascii="宋体" w:hAnsi="宋体" w:cs="宋体"/>
          <w:sz w:val="28"/>
          <w:szCs w:val="28"/>
          <w:lang w:eastAsia="zh-CN"/>
        </w:rPr>
        <w:t>至</w:t>
      </w:r>
      <w:r>
        <w:rPr>
          <w:rFonts w:hint="eastAsia" w:ascii="宋体" w:hAnsi="宋体" w:cs="宋体"/>
          <w:sz w:val="28"/>
          <w:szCs w:val="28"/>
          <w:lang w:val="en-US" w:eastAsia="zh-CN"/>
        </w:rPr>
        <w:t>6000</w:t>
      </w:r>
      <w:r>
        <w:rPr>
          <w:rFonts w:hint="eastAsia" w:ascii="宋体" w:hAnsi="宋体" w:eastAsia="宋体" w:cs="宋体"/>
          <w:sz w:val="28"/>
          <w:szCs w:val="28"/>
        </w:rPr>
        <w:t>元/月的基本工资</w:t>
      </w:r>
      <w:r>
        <w:rPr>
          <w:rFonts w:hint="eastAsia" w:ascii="宋体" w:hAnsi="宋体" w:eastAsia="宋体" w:cs="宋体"/>
          <w:sz w:val="28"/>
          <w:szCs w:val="28"/>
          <w:lang w:eastAsia="zh-CN"/>
        </w:rPr>
        <w:t>，</w:t>
      </w:r>
      <w:r>
        <w:rPr>
          <w:rFonts w:hint="eastAsia" w:ascii="宋体" w:hAnsi="宋体" w:eastAsia="宋体" w:cs="宋体"/>
          <w:sz w:val="28"/>
          <w:szCs w:val="28"/>
        </w:rPr>
        <w:t>提成另计。</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注：以上</w:t>
      </w:r>
      <w:r>
        <w:rPr>
          <w:rFonts w:hint="eastAsia" w:ascii="宋体" w:hAnsi="宋体" w:cs="宋体"/>
          <w:sz w:val="28"/>
          <w:szCs w:val="28"/>
          <w:lang w:eastAsia="zh-CN"/>
        </w:rPr>
        <w:t>是薪资标准</w:t>
      </w:r>
      <w:r>
        <w:rPr>
          <w:rFonts w:hint="eastAsia" w:ascii="宋体" w:hAnsi="宋体" w:eastAsia="宋体" w:cs="宋体"/>
          <w:sz w:val="28"/>
          <w:szCs w:val="28"/>
          <w:lang w:eastAsia="zh-CN"/>
        </w:rPr>
        <w:t>，不是最终</w:t>
      </w:r>
      <w:r>
        <w:rPr>
          <w:rFonts w:hint="eastAsia" w:ascii="宋体" w:hAnsi="宋体" w:cs="宋体"/>
          <w:sz w:val="28"/>
          <w:szCs w:val="28"/>
          <w:lang w:eastAsia="zh-CN"/>
        </w:rPr>
        <w:t>薪资</w:t>
      </w:r>
      <w:r>
        <w:rPr>
          <w:rFonts w:hint="eastAsia" w:ascii="宋体" w:hAnsi="宋体" w:eastAsia="宋体" w:cs="宋体"/>
          <w:sz w:val="28"/>
          <w:szCs w:val="28"/>
          <w:lang w:eastAsia="zh-CN"/>
        </w:rPr>
        <w:t>，最终</w:t>
      </w:r>
      <w:r>
        <w:rPr>
          <w:rFonts w:hint="eastAsia" w:ascii="宋体" w:hAnsi="宋体" w:cs="宋体"/>
          <w:sz w:val="28"/>
          <w:szCs w:val="28"/>
          <w:lang w:eastAsia="zh-CN"/>
        </w:rPr>
        <w:t>薪资</w:t>
      </w:r>
      <w:r>
        <w:rPr>
          <w:rFonts w:hint="eastAsia" w:ascii="宋体" w:hAnsi="宋体" w:eastAsia="宋体" w:cs="宋体"/>
          <w:sz w:val="28"/>
          <w:szCs w:val="28"/>
          <w:lang w:eastAsia="zh-CN"/>
        </w:rPr>
        <w:t>可以在</w:t>
      </w:r>
      <w:r>
        <w:rPr>
          <w:rFonts w:hint="eastAsia" w:ascii="宋体" w:hAnsi="宋体" w:cs="宋体"/>
          <w:sz w:val="28"/>
          <w:szCs w:val="28"/>
          <w:lang w:eastAsia="zh-CN"/>
        </w:rPr>
        <w:t>双选会时面对面</w:t>
      </w:r>
      <w:r>
        <w:rPr>
          <w:rFonts w:hint="eastAsia" w:ascii="宋体" w:hAnsi="宋体" w:eastAsia="宋体" w:cs="宋体"/>
          <w:sz w:val="28"/>
          <w:szCs w:val="28"/>
          <w:lang w:eastAsia="zh-CN"/>
        </w:rPr>
        <w:t>沟通。</w:t>
      </w:r>
    </w:p>
    <w:p>
      <w:pPr>
        <w:rPr>
          <w:rFonts w:hint="eastAsia" w:ascii="宋体" w:hAnsi="宋体" w:eastAsia="宋体" w:cs="宋体"/>
          <w:sz w:val="28"/>
          <w:szCs w:val="28"/>
          <w:lang w:eastAsia="zh-CN"/>
        </w:rPr>
      </w:pPr>
      <w:r>
        <w:rPr>
          <w:rFonts w:hint="eastAsia" w:ascii="宋体" w:hAnsi="宋体" w:eastAsia="宋体" w:cs="宋体"/>
          <w:sz w:val="28"/>
          <w:szCs w:val="28"/>
          <w:lang w:eastAsia="zh-CN"/>
        </w:rPr>
        <w:t>福利待遇：商业保险、国家法定假日、节日福利、员工活动、员工培训、吃住补贴、带薪年假、</w:t>
      </w:r>
      <w:r>
        <w:rPr>
          <w:rFonts w:hint="eastAsia" w:ascii="宋体" w:hAnsi="宋体" w:eastAsia="宋体" w:cs="宋体"/>
          <w:b w:val="0"/>
          <w:i w:val="0"/>
          <w:caps w:val="0"/>
          <w:color w:val="000000" w:themeColor="text1"/>
          <w:spacing w:val="0"/>
          <w:sz w:val="28"/>
          <w:szCs w:val="28"/>
          <w:shd w:val="clear" w:fill="FFFFFF"/>
          <w14:textFill>
            <w14:solidFill>
              <w14:schemeClr w14:val="tx1"/>
            </w14:solidFill>
          </w14:textFill>
        </w:rPr>
        <w:t>具有竞争优势的薪酬福利制度，有晋升空间</w:t>
      </w:r>
      <w:r>
        <w:rPr>
          <w:rFonts w:hint="eastAsia" w:ascii="宋体" w:hAnsi="宋体" w:eastAsia="宋体" w:cs="宋体"/>
          <w:color w:val="000000" w:themeColor="text1"/>
          <w:sz w:val="28"/>
          <w:szCs w:val="28"/>
          <w:lang w:eastAsia="zh-CN"/>
          <w14:textFill>
            <w14:solidFill>
              <w14:schemeClr w14:val="tx1"/>
            </w14:solidFill>
          </w14:textFill>
        </w:rPr>
        <w:t>等等</w:t>
      </w:r>
    </w:p>
    <w:p>
      <w:pPr>
        <w:numPr>
          <w:ilvl w:val="0"/>
          <w:numId w:val="6"/>
        </w:numPr>
        <w:rPr>
          <w:rFonts w:hint="eastAsia" w:ascii="宋体" w:hAnsi="宋体" w:eastAsia="宋体" w:cs="宋体"/>
          <w:sz w:val="28"/>
          <w:szCs w:val="28"/>
        </w:rPr>
      </w:pPr>
      <w:r>
        <w:rPr>
          <w:rFonts w:hint="eastAsia" w:ascii="宋体" w:hAnsi="宋体" w:eastAsia="宋体" w:cs="宋体"/>
          <w:b/>
          <w:bCs/>
          <w:sz w:val="28"/>
          <w:szCs w:val="28"/>
        </w:rPr>
        <w:t>联系方式</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张</w:t>
      </w:r>
      <w:r>
        <w:rPr>
          <w:rFonts w:hint="eastAsia" w:ascii="宋体" w:hAnsi="宋体" w:cs="宋体"/>
          <w:sz w:val="28"/>
          <w:szCs w:val="28"/>
          <w:lang w:val="en-US" w:eastAsia="zh-CN"/>
        </w:rPr>
        <w:t>老师</w:t>
      </w:r>
      <w:r>
        <w:rPr>
          <w:rFonts w:hint="eastAsia" w:ascii="宋体" w:hAnsi="宋体" w:eastAsia="宋体" w:cs="宋体"/>
          <w:sz w:val="28"/>
          <w:szCs w:val="28"/>
          <w:lang w:val="en-US" w:eastAsia="zh-CN"/>
        </w:rPr>
        <w:t xml:space="preserve">：18825822610(微信同号）     </w:t>
      </w:r>
    </w:p>
    <w:p>
      <w:pPr>
        <w:rPr>
          <w:rFonts w:hint="eastAsia" w:ascii="宋体" w:hAnsi="宋体" w:eastAsia="宋体" w:cs="宋体"/>
          <w:sz w:val="28"/>
          <w:szCs w:val="28"/>
          <w:lang w:val="en-US" w:eastAsia="zh-CN"/>
        </w:rPr>
      </w:pPr>
      <w:r>
        <w:rPr>
          <w:rFonts w:hint="eastAsia" w:ascii="宋体" w:hAnsi="宋体" w:eastAsia="宋体" w:cs="宋体"/>
          <w:sz w:val="28"/>
          <w:szCs w:val="28"/>
        </w:rPr>
        <w:t>邮箱：</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HR</w:t>
      </w:r>
      <w:r>
        <w:rPr>
          <w:rFonts w:hint="eastAsia" w:ascii="宋体" w:hAnsi="宋体" w:cs="宋体"/>
          <w:sz w:val="28"/>
          <w:szCs w:val="28"/>
          <w:lang w:val="en-US" w:eastAsia="zh-CN"/>
        </w:rPr>
        <w:t>1</w:t>
      </w:r>
      <w:r>
        <w:rPr>
          <w:rFonts w:hint="eastAsia" w:ascii="宋体" w:hAnsi="宋体" w:eastAsia="宋体" w:cs="宋体"/>
          <w:sz w:val="28"/>
          <w:szCs w:val="28"/>
        </w:rPr>
        <w:t>@e</w:t>
      </w:r>
      <w:r>
        <w:rPr>
          <w:rFonts w:hint="eastAsia" w:ascii="宋体" w:hAnsi="宋体" w:eastAsia="宋体" w:cs="宋体"/>
          <w:sz w:val="28"/>
          <w:szCs w:val="28"/>
          <w:lang w:val="en-US" w:eastAsia="zh-CN"/>
        </w:rPr>
        <w:t>7</w:t>
      </w:r>
      <w:r>
        <w:rPr>
          <w:rFonts w:hint="eastAsia" w:ascii="宋体" w:hAnsi="宋体" w:eastAsia="宋体" w:cs="宋体"/>
          <w:sz w:val="28"/>
          <w:szCs w:val="28"/>
        </w:rPr>
        <w:t>together</w:t>
      </w:r>
      <w:r>
        <w:rPr>
          <w:rFonts w:hint="eastAsia" w:ascii="宋体" w:hAnsi="宋体" w:eastAsia="宋体" w:cs="宋体"/>
          <w:sz w:val="28"/>
          <w:szCs w:val="28"/>
          <w:lang w:val="en-US" w:eastAsia="zh-CN"/>
        </w:rPr>
        <w:t>.com</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lang w:val="en-US" w:eastAsia="zh-CN"/>
        </w:rPr>
      </w:pPr>
      <w:r>
        <w:rPr>
          <w:rFonts w:hint="eastAsia" w:ascii="宋体" w:hAnsi="宋体" w:cs="宋体"/>
          <w:sz w:val="28"/>
          <w:szCs w:val="28"/>
          <w:lang w:val="en-US" w:eastAsia="zh-CN"/>
        </w:rPr>
        <w:t>曾老师：</w:t>
      </w:r>
      <w:r>
        <w:rPr>
          <w:rFonts w:hint="eastAsia" w:ascii="宋体" w:hAnsi="宋体" w:eastAsia="宋体" w:cs="宋体"/>
          <w:sz w:val="28"/>
          <w:szCs w:val="28"/>
          <w:lang w:val="en-US" w:eastAsia="zh-CN"/>
        </w:rPr>
        <w:t xml:space="preserve"> 13829243569</w:t>
      </w:r>
    </w:p>
    <w:p>
      <w:pPr>
        <w:rPr>
          <w:rFonts w:hint="eastAsia" w:ascii="宋体" w:hAnsi="宋体" w:eastAsia="宋体" w:cs="宋体"/>
          <w:sz w:val="28"/>
          <w:szCs w:val="28"/>
          <w:lang w:val="en-US" w:eastAsia="zh-CN"/>
        </w:rPr>
      </w:pPr>
      <w:r>
        <w:rPr>
          <w:rFonts w:hint="eastAsia" w:ascii="宋体" w:hAnsi="宋体" w:eastAsia="宋体" w:cs="宋体"/>
          <w:sz w:val="28"/>
          <w:szCs w:val="28"/>
        </w:rPr>
        <w:t>邮箱：</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HR</w:t>
      </w:r>
      <w:r>
        <w:rPr>
          <w:rFonts w:hint="eastAsia" w:ascii="宋体" w:hAnsi="宋体" w:cs="宋体"/>
          <w:sz w:val="28"/>
          <w:szCs w:val="28"/>
          <w:lang w:val="en-US" w:eastAsia="zh-CN"/>
        </w:rPr>
        <w:t>2</w:t>
      </w:r>
      <w:r>
        <w:rPr>
          <w:rFonts w:hint="eastAsia" w:ascii="宋体" w:hAnsi="宋体" w:eastAsia="宋体" w:cs="宋体"/>
          <w:sz w:val="28"/>
          <w:szCs w:val="28"/>
        </w:rPr>
        <w:t>@e</w:t>
      </w:r>
      <w:r>
        <w:rPr>
          <w:rFonts w:hint="eastAsia" w:ascii="宋体" w:hAnsi="宋体" w:eastAsia="宋体" w:cs="宋体"/>
          <w:sz w:val="28"/>
          <w:szCs w:val="28"/>
          <w:lang w:val="en-US" w:eastAsia="zh-CN"/>
        </w:rPr>
        <w:t>7</w:t>
      </w:r>
      <w:r>
        <w:rPr>
          <w:rFonts w:hint="eastAsia" w:ascii="宋体" w:hAnsi="宋体" w:eastAsia="宋体" w:cs="宋体"/>
          <w:sz w:val="28"/>
          <w:szCs w:val="28"/>
        </w:rPr>
        <w:t>together</w:t>
      </w:r>
      <w:r>
        <w:rPr>
          <w:rFonts w:hint="eastAsia" w:ascii="宋体" w:hAnsi="宋体" w:eastAsia="宋体" w:cs="宋体"/>
          <w:sz w:val="28"/>
          <w:szCs w:val="28"/>
          <w:lang w:val="en-US" w:eastAsia="zh-CN"/>
        </w:rPr>
        <w:t>.com</w:t>
      </w: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lang w:eastAsia="zh-CN"/>
        </w:rPr>
        <w:t>总部</w:t>
      </w:r>
      <w:r>
        <w:rPr>
          <w:rFonts w:hint="eastAsia" w:ascii="宋体" w:hAnsi="宋体" w:eastAsia="宋体" w:cs="宋体"/>
          <w:sz w:val="28"/>
          <w:szCs w:val="28"/>
        </w:rPr>
        <w:t>地址：东莞市松山湖高新技术创业开发区光</w:t>
      </w:r>
      <w:r>
        <w:rPr>
          <w:rFonts w:hint="eastAsia" w:ascii="宋体" w:hAnsi="宋体" w:eastAsia="宋体" w:cs="宋体"/>
          <w:sz w:val="28"/>
          <w:szCs w:val="28"/>
          <w:lang w:eastAsia="zh-CN"/>
        </w:rPr>
        <w:t>大</w:t>
      </w:r>
      <w:r>
        <w:rPr>
          <w:rFonts w:hint="eastAsia" w:ascii="宋体" w:hAnsi="宋体" w:eastAsia="宋体" w:cs="宋体"/>
          <w:sz w:val="28"/>
          <w:szCs w:val="28"/>
        </w:rPr>
        <w:t>We谷A2-702室</w:t>
      </w:r>
    </w:p>
    <w:p>
      <w:pPr>
        <w:rPr>
          <w:rFonts w:hint="eastAsia" w:ascii="宋体" w:hAnsi="宋体" w:eastAsia="宋体" w:cs="宋体"/>
          <w:sz w:val="28"/>
          <w:szCs w:val="28"/>
        </w:rPr>
      </w:pPr>
    </w:p>
    <w:p>
      <w:pPr>
        <w:rPr>
          <w:rFonts w:hint="eastAsia" w:ascii="宋体" w:hAnsi="宋体" w:eastAsia="宋体" w:cs="宋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934" w:right="1797" w:bottom="568" w:left="123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兰亭黑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7"/>
      <w:jc w:val="center"/>
      <w:rPr>
        <w:b/>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eastAsia="zh-CN"/>
      </w:rPr>
    </w:pPr>
    <w:r>
      <w:rPr>
        <w:rFonts w:hint="eastAsia" w:eastAsia="宋体"/>
        <w:lang w:eastAsia="zh-CN"/>
      </w:rPr>
      <w:drawing>
        <wp:inline distT="0" distB="0" distL="114300" distR="114300">
          <wp:extent cx="5229225" cy="981075"/>
          <wp:effectExtent l="0" t="0" r="9525" b="9525"/>
          <wp:docPr id="1" name="图片 1" descr="带LOGO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带LOGO页眉"/>
                  <pic:cNvPicPr>
                    <a:picLocks noChangeAspect="1"/>
                  </pic:cNvPicPr>
                </pic:nvPicPr>
                <pic:blipFill>
                  <a:blip r:embed="rId1"/>
                  <a:stretch>
                    <a:fillRect/>
                  </a:stretch>
                </pic:blipFill>
                <pic:spPr>
                  <a:xfrm>
                    <a:off x="0" y="0"/>
                    <a:ext cx="5229225" cy="9810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fldChar w:fldCharType="begin"/>
    </w:r>
    <w:r>
      <w:rPr>
        <w:rStyle w:val="15"/>
      </w:rPr>
      <w:instrText xml:space="preserve">PAGE  </w:instrText>
    </w:r>
    <w:r>
      <w:fldChar w:fldCharType="end"/>
    </w:r>
  </w:p>
  <w:p>
    <w:pPr>
      <w:pStyle w:val="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6B625"/>
    <w:multiLevelType w:val="multilevel"/>
    <w:tmpl w:val="56D6B625"/>
    <w:lvl w:ilvl="0" w:tentative="0">
      <w:start w:val="1"/>
      <w:numFmt w:val="japaneseCounting"/>
      <w:pStyle w:val="25"/>
      <w:lvlText w:val="第%1条"/>
      <w:lvlJc w:val="left"/>
      <w:pPr>
        <w:tabs>
          <w:tab w:val="left" w:pos="0"/>
        </w:tabs>
        <w:ind w:left="840" w:hanging="8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A054AE8"/>
    <w:multiLevelType w:val="singleLevel"/>
    <w:tmpl w:val="5A054AE8"/>
    <w:lvl w:ilvl="0" w:tentative="0">
      <w:start w:val="2"/>
      <w:numFmt w:val="decimal"/>
      <w:suff w:val="nothing"/>
      <w:lvlText w:val="%1、"/>
      <w:lvlJc w:val="left"/>
    </w:lvl>
  </w:abstractNum>
  <w:abstractNum w:abstractNumId="2">
    <w:nsid w:val="5A054B42"/>
    <w:multiLevelType w:val="singleLevel"/>
    <w:tmpl w:val="5A054B42"/>
    <w:lvl w:ilvl="0" w:tentative="0">
      <w:start w:val="3"/>
      <w:numFmt w:val="chineseCounting"/>
      <w:suff w:val="nothing"/>
      <w:lvlText w:val="%1、"/>
      <w:lvlJc w:val="left"/>
    </w:lvl>
  </w:abstractNum>
  <w:abstractNum w:abstractNumId="3">
    <w:nsid w:val="5A3CACA1"/>
    <w:multiLevelType w:val="singleLevel"/>
    <w:tmpl w:val="5A3CACA1"/>
    <w:lvl w:ilvl="0" w:tentative="0">
      <w:start w:val="2"/>
      <w:numFmt w:val="chineseCounting"/>
      <w:suff w:val="nothing"/>
      <w:lvlText w:val="%1、"/>
      <w:lvlJc w:val="left"/>
    </w:lvl>
  </w:abstractNum>
  <w:abstractNum w:abstractNumId="4">
    <w:nsid w:val="5A3CACB2"/>
    <w:multiLevelType w:val="singleLevel"/>
    <w:tmpl w:val="5A3CACB2"/>
    <w:lvl w:ilvl="0" w:tentative="0">
      <w:start w:val="1"/>
      <w:numFmt w:val="chineseCounting"/>
      <w:suff w:val="nothing"/>
      <w:lvlText w:val="%1、"/>
      <w:lvlJc w:val="left"/>
    </w:lvl>
  </w:abstractNum>
  <w:abstractNum w:abstractNumId="5">
    <w:nsid w:val="5A3CACCE"/>
    <w:multiLevelType w:val="singleLevel"/>
    <w:tmpl w:val="5A3CACCE"/>
    <w:lvl w:ilvl="0" w:tentative="0">
      <w:start w:val="1"/>
      <w:numFmt w:val="chineseCounting"/>
      <w:suff w:val="nothing"/>
      <w:lvlText w:val="（%1）"/>
      <w:lvlJc w:val="left"/>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7C89"/>
    <w:rsid w:val="0009645A"/>
    <w:rsid w:val="00172A27"/>
    <w:rsid w:val="001D4150"/>
    <w:rsid w:val="001D4BAA"/>
    <w:rsid w:val="0026633D"/>
    <w:rsid w:val="002752A1"/>
    <w:rsid w:val="0027539A"/>
    <w:rsid w:val="002D50A2"/>
    <w:rsid w:val="003462A7"/>
    <w:rsid w:val="003611F0"/>
    <w:rsid w:val="003D2A21"/>
    <w:rsid w:val="0044724C"/>
    <w:rsid w:val="00491027"/>
    <w:rsid w:val="004B78DB"/>
    <w:rsid w:val="004C2EDA"/>
    <w:rsid w:val="005D3E20"/>
    <w:rsid w:val="00667551"/>
    <w:rsid w:val="00675857"/>
    <w:rsid w:val="00705B75"/>
    <w:rsid w:val="00750EF5"/>
    <w:rsid w:val="00824F22"/>
    <w:rsid w:val="008510B3"/>
    <w:rsid w:val="008A483F"/>
    <w:rsid w:val="008C1B11"/>
    <w:rsid w:val="008C542E"/>
    <w:rsid w:val="008D4346"/>
    <w:rsid w:val="008F2DA8"/>
    <w:rsid w:val="00912F27"/>
    <w:rsid w:val="00924E16"/>
    <w:rsid w:val="00A65E9B"/>
    <w:rsid w:val="00A70CDA"/>
    <w:rsid w:val="00A756ED"/>
    <w:rsid w:val="00A82DE3"/>
    <w:rsid w:val="00AB7B71"/>
    <w:rsid w:val="00B051BB"/>
    <w:rsid w:val="00B31D54"/>
    <w:rsid w:val="00BB1D83"/>
    <w:rsid w:val="00BB72C4"/>
    <w:rsid w:val="00C50855"/>
    <w:rsid w:val="00C54456"/>
    <w:rsid w:val="00C574F6"/>
    <w:rsid w:val="00C81112"/>
    <w:rsid w:val="00C879FA"/>
    <w:rsid w:val="00CB1BD8"/>
    <w:rsid w:val="00EA78C5"/>
    <w:rsid w:val="00EC13A1"/>
    <w:rsid w:val="00F040A2"/>
    <w:rsid w:val="00F10B5C"/>
    <w:rsid w:val="00FE1DE4"/>
    <w:rsid w:val="02187A76"/>
    <w:rsid w:val="037C4E46"/>
    <w:rsid w:val="056371D1"/>
    <w:rsid w:val="05DA01A8"/>
    <w:rsid w:val="06A35673"/>
    <w:rsid w:val="07745047"/>
    <w:rsid w:val="081A2BD1"/>
    <w:rsid w:val="09B94900"/>
    <w:rsid w:val="0A201C73"/>
    <w:rsid w:val="0A6B6D54"/>
    <w:rsid w:val="0AFA7051"/>
    <w:rsid w:val="0CF60C40"/>
    <w:rsid w:val="0CF86A8D"/>
    <w:rsid w:val="0D5C04DA"/>
    <w:rsid w:val="0DB17A04"/>
    <w:rsid w:val="0E79524F"/>
    <w:rsid w:val="102F5819"/>
    <w:rsid w:val="11F2097D"/>
    <w:rsid w:val="123B7E78"/>
    <w:rsid w:val="12DE5103"/>
    <w:rsid w:val="138B521B"/>
    <w:rsid w:val="14363136"/>
    <w:rsid w:val="15D70664"/>
    <w:rsid w:val="168C6E8D"/>
    <w:rsid w:val="16B1384A"/>
    <w:rsid w:val="16C0250F"/>
    <w:rsid w:val="17C25A23"/>
    <w:rsid w:val="18534469"/>
    <w:rsid w:val="19094E61"/>
    <w:rsid w:val="191C435A"/>
    <w:rsid w:val="19771A54"/>
    <w:rsid w:val="199F44E7"/>
    <w:rsid w:val="19C667C3"/>
    <w:rsid w:val="1C5F0FD1"/>
    <w:rsid w:val="1C601F85"/>
    <w:rsid w:val="1DE24E96"/>
    <w:rsid w:val="1EDC5991"/>
    <w:rsid w:val="1F9072D2"/>
    <w:rsid w:val="20514719"/>
    <w:rsid w:val="205C33D5"/>
    <w:rsid w:val="21EF6C3A"/>
    <w:rsid w:val="222D44AE"/>
    <w:rsid w:val="2264467A"/>
    <w:rsid w:val="2438587A"/>
    <w:rsid w:val="251E4B6C"/>
    <w:rsid w:val="25BD5676"/>
    <w:rsid w:val="27132EB8"/>
    <w:rsid w:val="27462F7F"/>
    <w:rsid w:val="27DE43F7"/>
    <w:rsid w:val="289E1D6D"/>
    <w:rsid w:val="28B106B9"/>
    <w:rsid w:val="298D2E39"/>
    <w:rsid w:val="2AAD7BF2"/>
    <w:rsid w:val="2BA761FB"/>
    <w:rsid w:val="2D3269D5"/>
    <w:rsid w:val="2E184118"/>
    <w:rsid w:val="2E6656CF"/>
    <w:rsid w:val="33AB553D"/>
    <w:rsid w:val="33B430A1"/>
    <w:rsid w:val="33C8222C"/>
    <w:rsid w:val="34FC447A"/>
    <w:rsid w:val="359336F3"/>
    <w:rsid w:val="372A6AB0"/>
    <w:rsid w:val="38356245"/>
    <w:rsid w:val="38D27C97"/>
    <w:rsid w:val="3A751FF8"/>
    <w:rsid w:val="3AEA41B5"/>
    <w:rsid w:val="3B34332F"/>
    <w:rsid w:val="3BE82570"/>
    <w:rsid w:val="3C356755"/>
    <w:rsid w:val="3E402B0E"/>
    <w:rsid w:val="3FCF5C3C"/>
    <w:rsid w:val="40AF603A"/>
    <w:rsid w:val="43BC433A"/>
    <w:rsid w:val="44BC6155"/>
    <w:rsid w:val="45FC6AE1"/>
    <w:rsid w:val="464C75D2"/>
    <w:rsid w:val="47A2064A"/>
    <w:rsid w:val="47F40E1A"/>
    <w:rsid w:val="48457920"/>
    <w:rsid w:val="49B06B72"/>
    <w:rsid w:val="4A2E7440"/>
    <w:rsid w:val="4A4C47F2"/>
    <w:rsid w:val="4C0C77D2"/>
    <w:rsid w:val="4CC15C44"/>
    <w:rsid w:val="4F660CD1"/>
    <w:rsid w:val="52F421A7"/>
    <w:rsid w:val="533044A4"/>
    <w:rsid w:val="5462237E"/>
    <w:rsid w:val="550C4D95"/>
    <w:rsid w:val="55C754C8"/>
    <w:rsid w:val="56532B2E"/>
    <w:rsid w:val="56ED52AB"/>
    <w:rsid w:val="56F25E12"/>
    <w:rsid w:val="58882DC6"/>
    <w:rsid w:val="593B4ECE"/>
    <w:rsid w:val="59E81790"/>
    <w:rsid w:val="5A87288C"/>
    <w:rsid w:val="5BA23415"/>
    <w:rsid w:val="5BCA7EDC"/>
    <w:rsid w:val="5BD142E5"/>
    <w:rsid w:val="5C4A56F7"/>
    <w:rsid w:val="5E1E08E1"/>
    <w:rsid w:val="5E813FBD"/>
    <w:rsid w:val="61CE3805"/>
    <w:rsid w:val="625F30F4"/>
    <w:rsid w:val="64415807"/>
    <w:rsid w:val="65835484"/>
    <w:rsid w:val="65D33DAF"/>
    <w:rsid w:val="667679A5"/>
    <w:rsid w:val="67A432CE"/>
    <w:rsid w:val="695A2A2F"/>
    <w:rsid w:val="6B335807"/>
    <w:rsid w:val="6BCC6269"/>
    <w:rsid w:val="6D2F43CA"/>
    <w:rsid w:val="6D6F471B"/>
    <w:rsid w:val="6E91156F"/>
    <w:rsid w:val="6FDA7F0B"/>
    <w:rsid w:val="704A61B8"/>
    <w:rsid w:val="7105777A"/>
    <w:rsid w:val="72291549"/>
    <w:rsid w:val="7734249D"/>
    <w:rsid w:val="77751001"/>
    <w:rsid w:val="781B41F7"/>
    <w:rsid w:val="79B315B7"/>
    <w:rsid w:val="7A5140D5"/>
    <w:rsid w:val="7A657A6D"/>
    <w:rsid w:val="7ADE73BD"/>
    <w:rsid w:val="7B2E4876"/>
    <w:rsid w:val="7B467492"/>
    <w:rsid w:val="7C7855C3"/>
    <w:rsid w:val="7E9514CE"/>
    <w:rsid w:val="7F3F4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1"/>
    <w:qFormat/>
    <w:uiPriority w:val="0"/>
    <w:rPr>
      <w:rFonts w:ascii="宋体"/>
      <w:sz w:val="18"/>
      <w:szCs w:val="18"/>
    </w:rPr>
  </w:style>
  <w:style w:type="paragraph" w:styleId="4">
    <w:name w:val="annotation text"/>
    <w:basedOn w:val="1"/>
    <w:qFormat/>
    <w:uiPriority w:val="0"/>
    <w:pPr>
      <w:jc w:val="left"/>
    </w:pPr>
  </w:style>
  <w:style w:type="paragraph" w:styleId="5">
    <w:name w:val="Body Text"/>
    <w:basedOn w:val="1"/>
    <w:link w:val="17"/>
    <w:qFormat/>
    <w:uiPriority w:val="0"/>
    <w:pPr>
      <w:widowControl/>
      <w:spacing w:after="220" w:line="180" w:lineRule="atLeast"/>
      <w:ind w:left="835"/>
    </w:pPr>
    <w:rPr>
      <w:rFonts w:ascii="Arial" w:hAnsi="Arial"/>
      <w:spacing w:val="-5"/>
      <w:kern w:val="0"/>
      <w:sz w:val="20"/>
      <w:szCs w:val="20"/>
      <w:lang w:bidi="he-IL"/>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HTML Preformatted"/>
    <w:basedOn w:val="1"/>
    <w:link w:val="2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basedOn w:val="1"/>
    <w:qFormat/>
    <w:uiPriority w:val="0"/>
    <w:rPr>
      <w:sz w:val="24"/>
    </w:rPr>
  </w:style>
  <w:style w:type="table" w:styleId="13">
    <w:name w:val="Table Grid"/>
    <w:basedOn w:val="1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正文文本 Char"/>
    <w:basedOn w:val="14"/>
    <w:link w:val="5"/>
    <w:qFormat/>
    <w:uiPriority w:val="0"/>
    <w:rPr>
      <w:rFonts w:ascii="Arial" w:hAnsi="Arial"/>
      <w:spacing w:val="-5"/>
      <w:lang w:bidi="he-IL"/>
    </w:rPr>
  </w:style>
  <w:style w:type="character" w:customStyle="1" w:styleId="18">
    <w:name w:val="ttext1"/>
    <w:basedOn w:val="14"/>
    <w:qFormat/>
    <w:uiPriority w:val="0"/>
    <w:rPr>
      <w:rFonts w:hint="default" w:ascii="Arial" w:hAnsi="Arial" w:cs="Arial"/>
      <w:sz w:val="18"/>
      <w:szCs w:val="18"/>
    </w:rPr>
  </w:style>
  <w:style w:type="character" w:customStyle="1" w:styleId="19">
    <w:name w:val="标题 1 Char"/>
    <w:basedOn w:val="14"/>
    <w:link w:val="2"/>
    <w:qFormat/>
    <w:uiPriority w:val="0"/>
    <w:rPr>
      <w:b/>
      <w:bCs/>
      <w:kern w:val="44"/>
      <w:sz w:val="44"/>
      <w:szCs w:val="44"/>
    </w:rPr>
  </w:style>
  <w:style w:type="character" w:customStyle="1" w:styleId="20">
    <w:name w:val="批注框文本 Char"/>
    <w:basedOn w:val="14"/>
    <w:link w:val="6"/>
    <w:qFormat/>
    <w:uiPriority w:val="0"/>
    <w:rPr>
      <w:kern w:val="2"/>
      <w:sz w:val="18"/>
      <w:szCs w:val="18"/>
    </w:rPr>
  </w:style>
  <w:style w:type="character" w:customStyle="1" w:styleId="21">
    <w:name w:val="文档结构图 Char"/>
    <w:basedOn w:val="14"/>
    <w:link w:val="3"/>
    <w:qFormat/>
    <w:uiPriority w:val="0"/>
    <w:rPr>
      <w:rFonts w:ascii="宋体"/>
      <w:kern w:val="2"/>
      <w:sz w:val="18"/>
      <w:szCs w:val="18"/>
    </w:rPr>
  </w:style>
  <w:style w:type="paragraph" w:customStyle="1" w:styleId="22">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
    <w:name w:val="列出段落1"/>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25">
    <w:name w:val="列出段落11"/>
    <w:basedOn w:val="1"/>
    <w:qFormat/>
    <w:uiPriority w:val="0"/>
    <w:pPr>
      <w:numPr>
        <w:ilvl w:val="0"/>
        <w:numId w:val="1"/>
      </w:numPr>
      <w:spacing w:line="240" w:lineRule="atLeast"/>
    </w:pPr>
    <w:rPr>
      <w:rFonts w:hint="eastAsia" w:ascii="方正兰亭黑简体" w:hAnsi="微软雅黑" w:eastAsia="方正兰亭黑简体"/>
      <w:sz w:val="24"/>
    </w:rPr>
  </w:style>
  <w:style w:type="character" w:customStyle="1" w:styleId="26">
    <w:name w:val="HTML 预设格式 Char"/>
    <w:basedOn w:val="14"/>
    <w:link w:val="10"/>
    <w:qFormat/>
    <w:uiPriority w:val="0"/>
    <w:rPr>
      <w:rFonts w:ascii="宋体" w:hAnsi="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13F984-9026-40CB-83F6-65FFE036A6F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Lines>
  <Paragraphs>1</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2019-04-24T01:50:00Z</dcterms:created>
  <dc:creator>孚盟软件-邓锋</dc:creator>
  <cp:lastModifiedBy>Administrator</cp:lastModifiedBy>
  <cp:lastPrinted>2018-07-02T07:29:00Z</cp:lastPrinted>
  <dcterms:modified xsi:type="dcterms:W3CDTF">2020-04-30T01:34:26Z</dcterms:modified>
  <dc:title>外贸企业管理电子邮件中存在的问题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